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16FD46AC" w:rsidR="00460078" w:rsidRDefault="0030542A" w:rsidP="0030542A">
      <w:pPr>
        <w:pStyle w:val="Nadpis1"/>
      </w:pPr>
      <w:r w:rsidRPr="0030542A">
        <w:t xml:space="preserve">Rozšiřující pramen: </w:t>
      </w:r>
      <w:r w:rsidR="00F864A1">
        <w:t>Německé vzpomínání na válku</w:t>
      </w:r>
    </w:p>
    <w:p w14:paraId="00000004" w14:textId="77777777" w:rsidR="00460078" w:rsidRDefault="00460078"/>
    <w:p w14:paraId="00000005" w14:textId="77777777" w:rsidR="00460078" w:rsidRDefault="00F864A1">
      <w:pPr>
        <w:rPr>
          <w:i/>
        </w:rPr>
      </w:pPr>
      <w:r>
        <w:rPr>
          <w:i/>
        </w:rPr>
        <w:t>Následující úryvek je z knihy německých sociálních psychologů, kteří v 90. letech 20. století zkoumali, jakým způsobem Němci vzpomínají na válku a na nacismus.</w:t>
      </w:r>
    </w:p>
    <w:p w14:paraId="00000006" w14:textId="77777777" w:rsidR="00460078" w:rsidRDefault="00460078"/>
    <w:p w14:paraId="00000007" w14:textId="6ED9A10D" w:rsidR="00460078" w:rsidRDefault="00F864A1">
      <w:r>
        <w:t xml:space="preserve">Zdá se, že v rodinné paměti byli </w:t>
      </w:r>
      <w:r w:rsidR="233A6894">
        <w:t>„</w:t>
      </w:r>
      <w:r>
        <w:t>Němci</w:t>
      </w:r>
      <w:r w:rsidR="61AB17E4">
        <w:t>“</w:t>
      </w:r>
      <w:r>
        <w:t xml:space="preserve"> a </w:t>
      </w:r>
      <w:r w:rsidR="36DDFCC3">
        <w:t>„</w:t>
      </w:r>
      <w:r>
        <w:t>nacisté</w:t>
      </w:r>
      <w:r w:rsidR="0679D1D2">
        <w:t>“</w:t>
      </w:r>
      <w:r>
        <w:t xml:space="preserve"> dvě odlišné </w:t>
      </w:r>
      <w:proofErr w:type="spellStart"/>
      <w:proofErr w:type="gramStart"/>
      <w:r>
        <w:t>sku</w:t>
      </w:r>
      <w:r w:rsidR="028CDB2D">
        <w:t>„</w:t>
      </w:r>
      <w:proofErr w:type="gramEnd"/>
      <w:r>
        <w:t>iny</w:t>
      </w:r>
      <w:proofErr w:type="spellEnd"/>
      <w:r>
        <w:t xml:space="preserve">, které se překrývaly jen velmi málo. Naši pamětníci </w:t>
      </w:r>
      <w:r w:rsidR="0510C6DF">
        <w:t>„</w:t>
      </w:r>
      <w:r>
        <w:t>museli vstoupit</w:t>
      </w:r>
      <w:r w:rsidR="30410633">
        <w:t>“</w:t>
      </w:r>
      <w:r>
        <w:t xml:space="preserve"> do strany, </w:t>
      </w:r>
      <w:r w:rsidR="242DF8DC">
        <w:t>„</w:t>
      </w:r>
      <w:r>
        <w:t>museli pracovat</w:t>
      </w:r>
      <w:r w:rsidR="12ABF6DD">
        <w:t>“</w:t>
      </w:r>
      <w:r>
        <w:t xml:space="preserve"> pro gestapo, </w:t>
      </w:r>
      <w:r w:rsidR="3D76A51D">
        <w:t>„</w:t>
      </w:r>
      <w:r>
        <w:t>museli jít</w:t>
      </w:r>
      <w:r w:rsidR="79D5F3AA">
        <w:t>“</w:t>
      </w:r>
      <w:r>
        <w:t xml:space="preserve"> do války nebo </w:t>
      </w:r>
      <w:r w:rsidR="4131C05E">
        <w:t>„</w:t>
      </w:r>
      <w:r>
        <w:t>museli přihlížet</w:t>
      </w:r>
      <w:r w:rsidR="2933BACB">
        <w:t>“</w:t>
      </w:r>
      <w:r>
        <w:t xml:space="preserve"> pronásledování. To všechno nedělali na rozdíl od</w:t>
      </w:r>
      <w:r w:rsidR="0030542A">
        <w:t> </w:t>
      </w:r>
      <w:r w:rsidR="4A47EB10">
        <w:t>„</w:t>
      </w:r>
      <w:r>
        <w:t>nacistů</w:t>
      </w:r>
      <w:r w:rsidR="2B704BB4">
        <w:t>“</w:t>
      </w:r>
      <w:r>
        <w:t xml:space="preserve"> z přesvědčení a rádi, nýbrž proto</w:t>
      </w:r>
      <w:r w:rsidR="044F5C2A">
        <w:t xml:space="preserve">, </w:t>
      </w:r>
      <w:r>
        <w:t xml:space="preserve">že </w:t>
      </w:r>
      <w:r w:rsidR="63604D42">
        <w:t>„</w:t>
      </w:r>
      <w:r>
        <w:t>se to</w:t>
      </w:r>
      <w:r w:rsidR="5758D41C">
        <w:t>“</w:t>
      </w:r>
      <w:r>
        <w:t xml:space="preserve"> tak tehdy dělalo nebo protože chtěl člověk zamezit něčemu horšímu. Tento centrální prvek toho</w:t>
      </w:r>
      <w:r w:rsidR="6BB69BC2">
        <w:t>,</w:t>
      </w:r>
      <w:r>
        <w:t xml:space="preserve"> jak Němci vzpomínají na</w:t>
      </w:r>
      <w:r w:rsidR="0030542A">
        <w:t> </w:t>
      </w:r>
      <w:r>
        <w:t>nacismus</w:t>
      </w:r>
      <w:r w:rsidR="2615E52A">
        <w:t>,</w:t>
      </w:r>
      <w:r>
        <w:t xml:space="preserve"> odpovídá až překvapivě obrazu, který zprostředkovávají rozhovory, jež prováděl Saul K. </w:t>
      </w:r>
      <w:proofErr w:type="spellStart"/>
      <w:r>
        <w:t>Padover</w:t>
      </w:r>
      <w:proofErr w:type="spellEnd"/>
      <w:r>
        <w:t xml:space="preserve"> jako americký důstojník jednotky psychologického vedení války v</w:t>
      </w:r>
      <w:r w:rsidR="0030542A">
        <w:t> </w:t>
      </w:r>
      <w:r>
        <w:t>letech 1944</w:t>
      </w:r>
      <w:r w:rsidR="273468A2">
        <w:t>–</w:t>
      </w:r>
      <w:r>
        <w:t>1945 v obsazeném Německu.</w:t>
      </w:r>
    </w:p>
    <w:p w14:paraId="00000008" w14:textId="77777777" w:rsidR="00460078" w:rsidRDefault="00F864A1">
      <w:r>
        <w:t>…</w:t>
      </w:r>
    </w:p>
    <w:p w14:paraId="00000009" w14:textId="00ADDE2A" w:rsidR="00460078" w:rsidRDefault="00F864A1">
      <w:r>
        <w:t xml:space="preserve">Už tehdy existoval podle </w:t>
      </w:r>
      <w:proofErr w:type="spellStart"/>
      <w:r>
        <w:t>Padovera</w:t>
      </w:r>
      <w:proofErr w:type="spellEnd"/>
      <w:r>
        <w:t xml:space="preserve"> jen mizivý počet osob, které samy sebe označovaly jako stoupence nacistického systému </w:t>
      </w:r>
      <w:r w:rsidR="1726FCA4">
        <w:t>–</w:t>
      </w:r>
      <w:r>
        <w:t xml:space="preserve"> většinou tato zpravodajská jednotka narážela na lidi, kteří byli podle svého vylíčení více či méně nuceni. Stali se každopádně z nejrůznějších důvodů členy stran, aniž by si o nacismu bůhvíco mysleli </w:t>
      </w:r>
      <w:r w:rsidR="0030542A">
        <w:t>a –</w:t>
      </w:r>
      <w:r>
        <w:t xml:space="preserve"> přirozeně </w:t>
      </w:r>
      <w:r w:rsidR="702E19C7">
        <w:t>–</w:t>
      </w:r>
      <w:r>
        <w:t xml:space="preserve"> aniž by se měli čímkoliv provinit. … Tento úhel pohledu se nachází v téměř nezměněné podobě i u mnoha našich pamětnic a pamětníků. Z přívrženců se přitom stávají opoziční bojovníci, z aktivních vykonavatelů nacistické politiky kritičtí duchové, kteří vždy byli proti, z těch</w:t>
      </w:r>
      <w:r w:rsidR="69CF3EA2">
        <w:t>,</w:t>
      </w:r>
      <w:r>
        <w:t xml:space="preserve"> co měli z režimu prospěch, jeho oběti.</w:t>
      </w:r>
    </w:p>
    <w:p w14:paraId="0000000A" w14:textId="77777777" w:rsidR="00460078" w:rsidRDefault="00460078"/>
    <w:p w14:paraId="0000000B" w14:textId="77777777" w:rsidR="00460078" w:rsidRDefault="00F864A1">
      <w:r>
        <w:rPr>
          <w:u w:val="single"/>
        </w:rPr>
        <w:t>Citace</w:t>
      </w:r>
      <w:r>
        <w:t xml:space="preserve">: </w:t>
      </w:r>
    </w:p>
    <w:p w14:paraId="0000000C" w14:textId="7EA28CDC" w:rsidR="00460078" w:rsidRDefault="00F864A1">
      <w:r>
        <w:t>Harald WELZER, Sabine MOLLEROVÁ, Karoline TSCHUGGNALOVÁ.</w:t>
      </w:r>
      <w:r w:rsidRPr="7C2CB2DB">
        <w:rPr>
          <w:i/>
          <w:iCs/>
        </w:rPr>
        <w:t xml:space="preserve"> </w:t>
      </w:r>
      <w:r w:rsidR="2A435143" w:rsidRPr="7C2CB2DB">
        <w:rPr>
          <w:i/>
          <w:iCs/>
        </w:rPr>
        <w:t>„</w:t>
      </w:r>
      <w:r w:rsidRPr="7C2CB2DB">
        <w:rPr>
          <w:i/>
          <w:iCs/>
        </w:rPr>
        <w:t xml:space="preserve">Můj děda nebyl </w:t>
      </w:r>
      <w:proofErr w:type="spellStart"/>
      <w:r w:rsidRPr="7C2CB2DB">
        <w:rPr>
          <w:i/>
          <w:iCs/>
        </w:rPr>
        <w:t>nácek</w:t>
      </w:r>
      <w:proofErr w:type="spellEnd"/>
      <w:r w:rsidR="42257F5C" w:rsidRPr="7C2CB2DB">
        <w:rPr>
          <w:i/>
          <w:iCs/>
        </w:rPr>
        <w:t>“</w:t>
      </w:r>
      <w:r w:rsidRPr="7C2CB2DB">
        <w:rPr>
          <w:i/>
          <w:iCs/>
        </w:rPr>
        <w:t>. Nacismus a holocaust v rodinné paměti</w:t>
      </w:r>
      <w:r>
        <w:t>. Praha 2010 (originál 2002).  s. 162</w:t>
      </w:r>
      <w:r w:rsidR="090C7518">
        <w:t>–</w:t>
      </w:r>
      <w:r>
        <w:t>163, upraveno, kráceno</w:t>
      </w:r>
    </w:p>
    <w:p w14:paraId="0000000D" w14:textId="77777777" w:rsidR="00460078" w:rsidRDefault="00460078"/>
    <w:p w14:paraId="0000000E" w14:textId="77777777" w:rsidR="00460078" w:rsidRDefault="00F864A1">
      <w:pPr>
        <w:rPr>
          <w:u w:val="single"/>
        </w:rPr>
      </w:pPr>
      <w:r>
        <w:rPr>
          <w:u w:val="single"/>
        </w:rPr>
        <w:t>Kontext vzniku zdroje</w:t>
      </w:r>
    </w:p>
    <w:p w14:paraId="0000000F" w14:textId="39DF444E" w:rsidR="00460078" w:rsidRDefault="00F864A1">
      <w:r>
        <w:t xml:space="preserve">V 90. letech 20. století prováděl tým sociálních psychologů pod vedením Haralda </w:t>
      </w:r>
      <w:proofErr w:type="spellStart"/>
      <w:r>
        <w:t>Welzera</w:t>
      </w:r>
      <w:proofErr w:type="spellEnd"/>
      <w:r>
        <w:t xml:space="preserve"> průzkum mezigenerační paměti německých rodin. Nejprve mluvili s pamětníky nacismu a</w:t>
      </w:r>
      <w:r w:rsidR="0030542A">
        <w:t> </w:t>
      </w:r>
      <w:r>
        <w:t xml:space="preserve">války, kteří tu dobu zažili, poté s jejich </w:t>
      </w:r>
      <w:r w:rsidR="0030542A">
        <w:t>dětmi,</w:t>
      </w:r>
      <w:r>
        <w:t xml:space="preserve"> a nakonec s jejich vnuky. Zjistili, že v rodinné paměti funguje </w:t>
      </w:r>
      <w:r w:rsidR="20A25320">
        <w:t>„</w:t>
      </w:r>
      <w:r>
        <w:t>kumulativní heroický efekt</w:t>
      </w:r>
      <w:r w:rsidR="19B522D1">
        <w:t>“</w:t>
      </w:r>
      <w:r>
        <w:t xml:space="preserve">, tedy že děti a vnuci si minulost svých příbuzných přikrášlují. I pamětníci samotní si z historických událostí </w:t>
      </w:r>
      <w:r w:rsidR="06D168CF">
        <w:t>„</w:t>
      </w:r>
      <w:r>
        <w:t>pamatovali</w:t>
      </w:r>
      <w:r w:rsidR="0CCC9A79">
        <w:t>“</w:t>
      </w:r>
      <w:r>
        <w:t xml:space="preserve"> jenom něco. Vzpomínali především na své vlastní utrpení (nálety spojeneckých letadel, útrapy vojenského života, znásilňování ruskými vojáky), ale utrpení, které způsobovali</w:t>
      </w:r>
      <w:r w:rsidR="6CBE9AC3">
        <w:t>,</w:t>
      </w:r>
      <w:r>
        <w:t xml:space="preserve"> si</w:t>
      </w:r>
      <w:r w:rsidR="0030542A">
        <w:t> </w:t>
      </w:r>
      <w:r>
        <w:t>nepamatují, resp. o něm nemluví. Zjištění sociálních psychologů byla šokující a ukázala, že rodinná paměť je velmi rezistentní i vůči dobře připraveným vzdělávacím programům.</w:t>
      </w:r>
    </w:p>
    <w:p w14:paraId="00000010" w14:textId="77777777" w:rsidR="00460078" w:rsidRDefault="00460078"/>
    <w:p w14:paraId="00000011" w14:textId="77777777" w:rsidR="00460078" w:rsidRDefault="00460078"/>
    <w:p w14:paraId="00000012" w14:textId="77777777" w:rsidR="00460078" w:rsidRDefault="00F864A1">
      <w:pPr>
        <w:rPr>
          <w:u w:val="single"/>
        </w:rPr>
      </w:pPr>
      <w:r>
        <w:rPr>
          <w:u w:val="single"/>
        </w:rPr>
        <w:t>Popis zdroje</w:t>
      </w:r>
    </w:p>
    <w:p w14:paraId="00000013" w14:textId="1667D3A3" w:rsidR="00460078" w:rsidRDefault="00F864A1">
      <w:r>
        <w:t xml:space="preserve">Vybraný úryvek je ze závěrečné kapitoly, v níž výzkumníci shrnují své závěry. V této části se zaměřují na popis jazyka, kteří pamětníci používají, především používání trpných vazeb, které je zbavují odpovědnosti. Také si všímají, že výpovědi pamětníků z 90. let se </w:t>
      </w:r>
      <w:proofErr w:type="gramStart"/>
      <w:r>
        <w:t>neliší</w:t>
      </w:r>
      <w:proofErr w:type="gramEnd"/>
      <w:r>
        <w:t xml:space="preserve"> od</w:t>
      </w:r>
      <w:r w:rsidR="0030542A">
        <w:t> </w:t>
      </w:r>
      <w:r>
        <w:t xml:space="preserve">toho, jak </w:t>
      </w:r>
      <w:r w:rsidR="4C110D5C">
        <w:t>N</w:t>
      </w:r>
      <w:r>
        <w:t>ěmci konstruovali svůj vztah k nacismu ihned po válce</w:t>
      </w:r>
      <w:r w:rsidR="36419307">
        <w:t>.</w:t>
      </w:r>
    </w:p>
    <w:p w14:paraId="00000014" w14:textId="77777777" w:rsidR="00460078" w:rsidRDefault="00460078"/>
    <w:p w14:paraId="00000015" w14:textId="77777777" w:rsidR="00460078" w:rsidRDefault="00F864A1">
      <w:r>
        <w:rPr>
          <w:u w:val="single"/>
        </w:rPr>
        <w:t>Interpretace zdroje</w:t>
      </w:r>
      <w:r>
        <w:t>:</w:t>
      </w:r>
    </w:p>
    <w:p w14:paraId="00000016" w14:textId="36DB7AB5" w:rsidR="00460078" w:rsidRDefault="00F864A1">
      <w:r>
        <w:t xml:space="preserve">Použití trpných vazeb </w:t>
      </w:r>
      <w:r w:rsidR="21DF1BA8">
        <w:t>„</w:t>
      </w:r>
      <w:proofErr w:type="spellStart"/>
      <w:r>
        <w:t>vyviňuje</w:t>
      </w:r>
      <w:proofErr w:type="spellEnd"/>
      <w:r w:rsidR="7D6F0E6B">
        <w:t>“</w:t>
      </w:r>
      <w:r>
        <w:t xml:space="preserve"> toho, kdo vypráví</w:t>
      </w:r>
      <w:r w:rsidR="2A72951B">
        <w:t>,</w:t>
      </w:r>
      <w:r>
        <w:t xml:space="preserve"> ze spoluúčasti. Tím, že říká </w:t>
      </w:r>
      <w:r w:rsidR="771C6523">
        <w:t>„</w:t>
      </w:r>
      <w:r>
        <w:t>dělalo se to</w:t>
      </w:r>
      <w:r w:rsidR="0AC0046B">
        <w:t>“</w:t>
      </w:r>
      <w:r>
        <w:t xml:space="preserve"> místo </w:t>
      </w:r>
      <w:r w:rsidR="744F53C8">
        <w:t>„</w:t>
      </w:r>
      <w:r>
        <w:t>dělal jsem to</w:t>
      </w:r>
      <w:r w:rsidR="74E8939A">
        <w:t>“,</w:t>
      </w:r>
      <w:r>
        <w:t xml:space="preserve"> zvětšuje distanci mezi popisovaným dějem a sebou samým. U</w:t>
      </w:r>
      <w:r w:rsidR="0030542A">
        <w:t> </w:t>
      </w:r>
      <w:r>
        <w:t xml:space="preserve">vyprávění pamětníka si tak musíme všímat nejen obsahu </w:t>
      </w:r>
      <w:r w:rsidR="2D26E268">
        <w:t>(</w:t>
      </w:r>
      <w:r>
        <w:t>co vypráví), ale i formy (jak vypráví). Faktická neměnnost německého vzpomínání na válku, která vysvítá z</w:t>
      </w:r>
      <w:r w:rsidR="6BCBC799">
        <w:t>e</w:t>
      </w:r>
      <w:r>
        <w:t xml:space="preserve"> zmínky o</w:t>
      </w:r>
      <w:r w:rsidR="0030542A">
        <w:t> </w:t>
      </w:r>
      <w:r>
        <w:t xml:space="preserve">tom, že vzpomínání pamětníků v 90. letech je podobné tomu, co o sobě prohlašovali </w:t>
      </w:r>
      <w:r w:rsidR="496BFE8E">
        <w:t>N</w:t>
      </w:r>
      <w:r>
        <w:t>ěmci o půlstoletí dříve</w:t>
      </w:r>
      <w:r w:rsidR="7FDB0561">
        <w:t>,</w:t>
      </w:r>
      <w:r>
        <w:t xml:space="preserve"> zase zpochybňuje účinnost státních politik zaměřených na</w:t>
      </w:r>
      <w:r w:rsidR="0030542A">
        <w:t> </w:t>
      </w:r>
      <w:r>
        <w:t>vyrovnávání se s minulostí. Německo vyvinulo respektovaný vzdělávací systém, v němž má reflexe nacismu důležité místo, ovšem tyto státní politiky se příliš nepromítly do způsobu, jakým Němci vzpomínají na válku.</w:t>
      </w:r>
    </w:p>
    <w:p w14:paraId="00000017" w14:textId="77777777" w:rsidR="00460078" w:rsidRDefault="00460078"/>
    <w:p w14:paraId="00000018" w14:textId="77777777" w:rsidR="00460078" w:rsidRDefault="00460078"/>
    <w:p w14:paraId="00000019" w14:textId="77777777" w:rsidR="00460078" w:rsidRDefault="00F864A1">
      <w:pPr>
        <w:rPr>
          <w:u w:val="single"/>
        </w:rPr>
      </w:pPr>
      <w:r>
        <w:rPr>
          <w:u w:val="single"/>
        </w:rPr>
        <w:t>Možné úkoly</w:t>
      </w:r>
    </w:p>
    <w:p w14:paraId="0000001A" w14:textId="77777777" w:rsidR="00460078" w:rsidRDefault="00F864A1">
      <w:pPr>
        <w:numPr>
          <w:ilvl w:val="0"/>
          <w:numId w:val="1"/>
        </w:numPr>
      </w:pPr>
      <w:r>
        <w:t>Shrňte hlavní myšlenky textu. Zkuste vytvořit myšlenkovou mapu.</w:t>
      </w:r>
    </w:p>
    <w:p w14:paraId="0000001B" w14:textId="7C7C4FBA" w:rsidR="00460078" w:rsidRDefault="00F864A1">
      <w:pPr>
        <w:numPr>
          <w:ilvl w:val="0"/>
          <w:numId w:val="1"/>
        </w:numPr>
      </w:pPr>
      <w:r>
        <w:t>Jaký význam podle vás může mít</w:t>
      </w:r>
      <w:r w:rsidR="194681C9">
        <w:t>,</w:t>
      </w:r>
      <w:r>
        <w:t xml:space="preserve"> když pamětník říká že </w:t>
      </w:r>
      <w:r w:rsidR="7898F461">
        <w:t>„</w:t>
      </w:r>
      <w:r>
        <w:t>se to dělalo</w:t>
      </w:r>
      <w:r w:rsidR="1F63B887">
        <w:t>“,</w:t>
      </w:r>
      <w:r>
        <w:t xml:space="preserve"> a ne že </w:t>
      </w:r>
      <w:r w:rsidR="4D33D72E">
        <w:t>„</w:t>
      </w:r>
      <w:r>
        <w:t>to jsem dělal</w:t>
      </w:r>
      <w:r w:rsidR="24E5F726">
        <w:t>“</w:t>
      </w:r>
      <w:r>
        <w:t>?</w:t>
      </w:r>
    </w:p>
    <w:p w14:paraId="0000001C" w14:textId="77777777" w:rsidR="00460078" w:rsidRDefault="00F864A1">
      <w:pPr>
        <w:numPr>
          <w:ilvl w:val="0"/>
          <w:numId w:val="1"/>
        </w:numPr>
      </w:pPr>
      <w:r>
        <w:t xml:space="preserve">Jak se podle tohoto textu změnili postoje Němců vůči nacismu v 90. letech 20. století ve srovnání s rokem 1945? </w:t>
      </w:r>
    </w:p>
    <w:sectPr w:rsidR="00460078">
      <w:head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2972" w14:textId="77777777" w:rsidR="00FD392A" w:rsidRDefault="00FD392A" w:rsidP="0030542A">
      <w:pPr>
        <w:spacing w:line="240" w:lineRule="auto"/>
      </w:pPr>
      <w:r>
        <w:separator/>
      </w:r>
    </w:p>
  </w:endnote>
  <w:endnote w:type="continuationSeparator" w:id="0">
    <w:p w14:paraId="1C9DAA3D" w14:textId="77777777" w:rsidR="00FD392A" w:rsidRDefault="00FD392A" w:rsidP="00305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D0FD2" w14:textId="77777777" w:rsidR="00FD392A" w:rsidRDefault="00FD392A" w:rsidP="0030542A">
      <w:pPr>
        <w:spacing w:line="240" w:lineRule="auto"/>
      </w:pPr>
      <w:r>
        <w:separator/>
      </w:r>
    </w:p>
  </w:footnote>
  <w:footnote w:type="continuationSeparator" w:id="0">
    <w:p w14:paraId="250DF878" w14:textId="77777777" w:rsidR="00FD392A" w:rsidRDefault="00FD392A" w:rsidP="003054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A73D" w14:textId="6D3FF90D" w:rsidR="0030542A" w:rsidRDefault="0030542A" w:rsidP="0030542A">
    <w:pPr>
      <w:pStyle w:val="Zhlav"/>
    </w:pPr>
    <w:r w:rsidRPr="005136A0">
      <w:t xml:space="preserve">Blok </w:t>
    </w:r>
    <w:r>
      <w:t>8</w:t>
    </w:r>
    <w:r w:rsidRPr="005136A0">
      <w:t xml:space="preserve"> | Lekce </w:t>
    </w:r>
    <w:r>
      <w:t>3</w:t>
    </w:r>
    <w:r>
      <w:t>2</w:t>
    </w:r>
    <w:r>
      <w:tab/>
    </w:r>
    <w:r>
      <w:tab/>
    </w:r>
    <w:r w:rsidRPr="0030542A">
      <w:t>Jak pracovat s pamětníkem?</w:t>
    </w:r>
  </w:p>
  <w:p w14:paraId="5ABD22A5" w14:textId="77777777" w:rsidR="0030542A" w:rsidRDefault="003054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153B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89128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078"/>
    <w:rsid w:val="0030542A"/>
    <w:rsid w:val="00460078"/>
    <w:rsid w:val="00F864A1"/>
    <w:rsid w:val="00FD392A"/>
    <w:rsid w:val="028CDB2D"/>
    <w:rsid w:val="040B61AF"/>
    <w:rsid w:val="044F5C2A"/>
    <w:rsid w:val="0510C6DF"/>
    <w:rsid w:val="0679D1D2"/>
    <w:rsid w:val="06D168CF"/>
    <w:rsid w:val="090C7518"/>
    <w:rsid w:val="0AC0046B"/>
    <w:rsid w:val="0CCC9A79"/>
    <w:rsid w:val="12ABF6DD"/>
    <w:rsid w:val="1449716B"/>
    <w:rsid w:val="153C6C37"/>
    <w:rsid w:val="15C54360"/>
    <w:rsid w:val="1628811D"/>
    <w:rsid w:val="1726FCA4"/>
    <w:rsid w:val="176113C1"/>
    <w:rsid w:val="17C4517E"/>
    <w:rsid w:val="194681C9"/>
    <w:rsid w:val="1968413B"/>
    <w:rsid w:val="19B522D1"/>
    <w:rsid w:val="1A746242"/>
    <w:rsid w:val="1A98B483"/>
    <w:rsid w:val="1AA4918A"/>
    <w:rsid w:val="1C3484E4"/>
    <w:rsid w:val="1DAC0304"/>
    <w:rsid w:val="1F63B887"/>
    <w:rsid w:val="208432F7"/>
    <w:rsid w:val="20A25320"/>
    <w:rsid w:val="20D303FC"/>
    <w:rsid w:val="21DF1BA8"/>
    <w:rsid w:val="233A6894"/>
    <w:rsid w:val="242DF8DC"/>
    <w:rsid w:val="24E5F726"/>
    <w:rsid w:val="2615E52A"/>
    <w:rsid w:val="273468A2"/>
    <w:rsid w:val="2933BACB"/>
    <w:rsid w:val="2A435143"/>
    <w:rsid w:val="2A72951B"/>
    <w:rsid w:val="2B704BB4"/>
    <w:rsid w:val="2D26E268"/>
    <w:rsid w:val="2D888101"/>
    <w:rsid w:val="2FED74B3"/>
    <w:rsid w:val="30410633"/>
    <w:rsid w:val="31AC8F16"/>
    <w:rsid w:val="31D46226"/>
    <w:rsid w:val="36419307"/>
    <w:rsid w:val="36DDFCC3"/>
    <w:rsid w:val="3D76A51D"/>
    <w:rsid w:val="3F042A59"/>
    <w:rsid w:val="3F6E0A06"/>
    <w:rsid w:val="4131C05E"/>
    <w:rsid w:val="42257F5C"/>
    <w:rsid w:val="474D7497"/>
    <w:rsid w:val="496BFE8E"/>
    <w:rsid w:val="49FD855B"/>
    <w:rsid w:val="4A47EB10"/>
    <w:rsid w:val="4C110D5C"/>
    <w:rsid w:val="4D33D72E"/>
    <w:rsid w:val="4D35261D"/>
    <w:rsid w:val="53978D80"/>
    <w:rsid w:val="5758D41C"/>
    <w:rsid w:val="61AB17E4"/>
    <w:rsid w:val="63604D42"/>
    <w:rsid w:val="69CF3EA2"/>
    <w:rsid w:val="6BB69BC2"/>
    <w:rsid w:val="6BCBC799"/>
    <w:rsid w:val="6CBE9AC3"/>
    <w:rsid w:val="702E19C7"/>
    <w:rsid w:val="72F6510D"/>
    <w:rsid w:val="744F53C8"/>
    <w:rsid w:val="7492216E"/>
    <w:rsid w:val="74E8939A"/>
    <w:rsid w:val="771C6523"/>
    <w:rsid w:val="7898F461"/>
    <w:rsid w:val="79D5F3AA"/>
    <w:rsid w:val="7C2CB2DB"/>
    <w:rsid w:val="7CD42131"/>
    <w:rsid w:val="7D6F0E6B"/>
    <w:rsid w:val="7FDB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35AD"/>
  <w15:docId w15:val="{06049646-5736-434F-8603-6F821E34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30542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542A"/>
  </w:style>
  <w:style w:type="paragraph" w:styleId="Zpat">
    <w:name w:val="footer"/>
    <w:basedOn w:val="Normln"/>
    <w:link w:val="ZpatChar"/>
    <w:uiPriority w:val="99"/>
    <w:unhideWhenUsed/>
    <w:rsid w:val="0030542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5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3fc90-4161-4e7d-b4c6-68a6b483b2a0">
      <Terms xmlns="http://schemas.microsoft.com/office/infopath/2007/PartnerControls"/>
    </lcf76f155ced4ddcb4097134ff3c332f>
    <TaxCatchAll xmlns="86c2d9ae-fe3f-4203-8b23-08bf561d6e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661DDBD52142A1237BCFB8B7F342" ma:contentTypeVersion="18" ma:contentTypeDescription="Vytvoří nový dokument" ma:contentTypeScope="" ma:versionID="6d699ea22270c65777e083d38dd06457">
  <xsd:schema xmlns:xsd="http://www.w3.org/2001/XMLSchema" xmlns:xs="http://www.w3.org/2001/XMLSchema" xmlns:p="http://schemas.microsoft.com/office/2006/metadata/properties" xmlns:ns2="86c2d9ae-fe3f-4203-8b23-08bf561d6ecd" xmlns:ns3="c243fc90-4161-4e7d-b4c6-68a6b483b2a0" targetNamespace="http://schemas.microsoft.com/office/2006/metadata/properties" ma:root="true" ma:fieldsID="b41739892605f534007c93db7a30a5d5" ns2:_="" ns3:_="">
    <xsd:import namespace="86c2d9ae-fe3f-4203-8b23-08bf561d6ecd"/>
    <xsd:import namespace="c243fc90-4161-4e7d-b4c6-68a6b483b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2d9ae-fe3f-4203-8b23-08bf561d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b896e6-c475-49eb-9770-0a318e9c3612}" ma:internalName="TaxCatchAll" ma:showField="CatchAllData" ma:web="86c2d9ae-fe3f-4203-8b23-08bf561d6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fc90-4161-4e7d-b4c6-68a6b483b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9D0A07-7177-4504-8FCA-B6F1BFB4B420}">
  <ds:schemaRefs>
    <ds:schemaRef ds:uri="http://schemas.microsoft.com/office/2006/metadata/properties"/>
    <ds:schemaRef ds:uri="http://schemas.microsoft.com/office/infopath/2007/PartnerControls"/>
    <ds:schemaRef ds:uri="c243fc90-4161-4e7d-b4c6-68a6b483b2a0"/>
    <ds:schemaRef ds:uri="86c2d9ae-fe3f-4203-8b23-08bf561d6ecd"/>
  </ds:schemaRefs>
</ds:datastoreItem>
</file>

<file path=customXml/itemProps2.xml><?xml version="1.0" encoding="utf-8"?>
<ds:datastoreItem xmlns:ds="http://schemas.openxmlformats.org/officeDocument/2006/customXml" ds:itemID="{DACE9C62-717A-4FC8-A7FD-16D705B1E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2d9ae-fe3f-4203-8b23-08bf561d6ecd"/>
    <ds:schemaRef ds:uri="c243fc90-4161-4e7d-b4c6-68a6b483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8B3880-8600-45F3-A3DB-AFE5F345C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Váňa</dc:creator>
  <cp:lastModifiedBy>Martin Váňa</cp:lastModifiedBy>
  <cp:revision>2</cp:revision>
  <dcterms:created xsi:type="dcterms:W3CDTF">2024-01-24T14:22:00Z</dcterms:created>
  <dcterms:modified xsi:type="dcterms:W3CDTF">2024-01-24T14:22:00Z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0x010100CF1D661DDBD52142A1237BCFB8B7F342</vt:lpwstr>
  </property>
  <property fmtid="{D5CDD505-2E9C-101B-9397-08002B2CF9AE}" pid="3" name="MediaServiceImageTags">
    <vt:lpwstr/>
  </property>
</Properties>
</file>