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1A11" w14:textId="4EA980C8" w:rsidR="00D65DD8" w:rsidRDefault="00965987" w:rsidP="0046365E">
      <w:pPr>
        <w:pStyle w:val="Nadpis1"/>
      </w:pPr>
      <w:r>
        <w:t xml:space="preserve">Rozšiřující pramen: </w:t>
      </w:r>
      <w:proofErr w:type="spellStart"/>
      <w:r>
        <w:t>Gubarev</w:t>
      </w:r>
      <w:proofErr w:type="spellEnd"/>
      <w:r>
        <w:t xml:space="preserve"> a Remek </w:t>
      </w:r>
    </w:p>
    <w:p w14:paraId="672A6659" w14:textId="77777777" w:rsidR="00D65DD8" w:rsidRDefault="00965987">
      <w:r>
        <w:rPr>
          <w:noProof/>
        </w:rPr>
        <w:drawing>
          <wp:inline distT="114300" distB="114300" distL="114300" distR="114300" wp14:anchorId="221D65AE" wp14:editId="07777777">
            <wp:extent cx="4622469" cy="486050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2469" cy="48605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7E6C67" w14:textId="77777777" w:rsidR="00D65DD8" w:rsidRDefault="00965987">
      <w:pPr>
        <w:rPr>
          <w:rFonts w:ascii="Roboto" w:eastAsia="Roboto" w:hAnsi="Roboto" w:cs="Roboto"/>
          <w:color w:val="FFFFFF"/>
          <w:sz w:val="23"/>
          <w:szCs w:val="23"/>
        </w:rPr>
      </w:pPr>
      <w:r>
        <w:rPr>
          <w:rFonts w:ascii="Roboto" w:eastAsia="Roboto" w:hAnsi="Roboto" w:cs="Roboto"/>
          <w:color w:val="FFFFFF"/>
          <w:sz w:val="23"/>
          <w:szCs w:val="23"/>
        </w:rPr>
        <w:t>1. 3. 1978</w:t>
      </w:r>
    </w:p>
    <w:p w14:paraId="59E24C13" w14:textId="77777777" w:rsidR="00D65DD8" w:rsidRDefault="00965987">
      <w:r>
        <w:rPr>
          <w:u w:val="single"/>
        </w:rPr>
        <w:t>Citace</w:t>
      </w:r>
      <w:r>
        <w:t xml:space="preserve">: Fotografie A. </w:t>
      </w:r>
      <w:proofErr w:type="spellStart"/>
      <w:r>
        <w:t>Gubareva</w:t>
      </w:r>
      <w:proofErr w:type="spellEnd"/>
      <w:r>
        <w:t xml:space="preserve"> a V. Remka, 1. 3. 1978</w:t>
      </w:r>
    </w:p>
    <w:p w14:paraId="368E9681" w14:textId="77777777" w:rsidR="00D65DD8" w:rsidRDefault="0096598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ČTK</w:t>
      </w:r>
    </w:p>
    <w:p w14:paraId="0A37501D" w14:textId="77777777" w:rsidR="00D65DD8" w:rsidRDefault="00D65DD8">
      <w:pPr>
        <w:rPr>
          <w:rFonts w:ascii="Roboto" w:eastAsia="Roboto" w:hAnsi="Roboto" w:cs="Roboto"/>
        </w:rPr>
      </w:pPr>
    </w:p>
    <w:p w14:paraId="17137412" w14:textId="77777777" w:rsidR="00D65DD8" w:rsidRDefault="00965987">
      <w:r>
        <w:rPr>
          <w:u w:val="single"/>
        </w:rPr>
        <w:t>Kontext vzniku zdroje</w:t>
      </w:r>
      <w:r>
        <w:t xml:space="preserve">: </w:t>
      </w:r>
    </w:p>
    <w:p w14:paraId="4643C588" w14:textId="02EDE466" w:rsidR="00D65DD8" w:rsidRDefault="00965987">
      <w:pPr>
        <w:jc w:val="both"/>
      </w:pPr>
      <w:r>
        <w:t xml:space="preserve">Dne 2. března 1978 byla v rámci programu </w:t>
      </w:r>
      <w:proofErr w:type="spellStart"/>
      <w:r>
        <w:t>Interkosmos</w:t>
      </w:r>
      <w:proofErr w:type="spellEnd"/>
      <w:r>
        <w:t xml:space="preserve">, sdružujícího převážně socialistické státy pod vedením Sovětského svazu, vypuštěna na oběžnou dráhu Země kosmická loď Sojuz 28 s dvoučlennou sovětsko-československou posádkou, kterou tvořili kosmonauti Alexej </w:t>
      </w:r>
      <w:proofErr w:type="spellStart"/>
      <w:r>
        <w:t>Gubarev</w:t>
      </w:r>
      <w:proofErr w:type="spellEnd"/>
      <w:r>
        <w:t xml:space="preserve"> a Vladimír Remek. Samotný let i zhruba sedmidenní pobyt obou mužů na sovětské orbitální stanici se dočkaly výrazné medializace. Čech Remek se stal prvním člověkem ve</w:t>
      </w:r>
      <w:r w:rsidR="0046365E">
        <w:t> </w:t>
      </w:r>
      <w:r>
        <w:t>vesmíru pocházejícím z jiné země než SSSR a USA.</w:t>
      </w:r>
    </w:p>
    <w:p w14:paraId="5DAB6C7B" w14:textId="77777777" w:rsidR="00D65DD8" w:rsidRDefault="00D65DD8">
      <w:pPr>
        <w:jc w:val="both"/>
        <w:rPr>
          <w:rFonts w:ascii="Roboto" w:eastAsia="Roboto" w:hAnsi="Roboto" w:cs="Roboto"/>
          <w:sz w:val="21"/>
          <w:szCs w:val="21"/>
        </w:rPr>
      </w:pPr>
    </w:p>
    <w:p w14:paraId="5AA6958A" w14:textId="77777777" w:rsidR="00D65DD8" w:rsidRDefault="00965987">
      <w:pPr>
        <w:jc w:val="both"/>
      </w:pPr>
      <w:r>
        <w:rPr>
          <w:u w:val="single"/>
        </w:rPr>
        <w:t>Popis zdroje</w:t>
      </w:r>
      <w:r>
        <w:t xml:space="preserve">: </w:t>
      </w:r>
    </w:p>
    <w:p w14:paraId="461EF3B0" w14:textId="77777777" w:rsidR="00D65DD8" w:rsidRDefault="00965987">
      <w:pPr>
        <w:jc w:val="both"/>
      </w:pPr>
      <w:r>
        <w:t xml:space="preserve">Stylizovaná oficiální fotografie byla pořízena během přípravy posádky kosmické lodi Sojuz 28 ve Středisku kosmonautů J. A. Gagarina ve Hvězdném městečku v SSSR. Sedící Alexej </w:t>
      </w:r>
      <w:proofErr w:type="spellStart"/>
      <w:r>
        <w:t>Gubarev</w:t>
      </w:r>
      <w:proofErr w:type="spellEnd"/>
      <w:r>
        <w:t xml:space="preserve">, velitel kosmické lodi, za ním stojící Vladimír Remek. Skafandry obou mužů jsou </w:t>
      </w:r>
      <w:r>
        <w:lastRenderedPageBreak/>
        <w:t xml:space="preserve">opatřeny nášivkami s logem programu </w:t>
      </w:r>
      <w:proofErr w:type="spellStart"/>
      <w:r>
        <w:t>Interkosmos</w:t>
      </w:r>
      <w:proofErr w:type="spellEnd"/>
      <w:r>
        <w:t xml:space="preserve"> (kosmický program socialistických států) a státními znaky SSSR a ČSSR. V pozadí vlajky obou zemí.</w:t>
      </w:r>
    </w:p>
    <w:p w14:paraId="02EB378F" w14:textId="77777777" w:rsidR="00D65DD8" w:rsidRDefault="00D65DD8"/>
    <w:p w14:paraId="4A2341E2" w14:textId="77777777" w:rsidR="00D65DD8" w:rsidRDefault="00965987">
      <w:r>
        <w:rPr>
          <w:u w:val="single"/>
        </w:rPr>
        <w:t>Interpretace zdroje</w:t>
      </w:r>
      <w:r>
        <w:t xml:space="preserve">: </w:t>
      </w:r>
    </w:p>
    <w:p w14:paraId="49E18B1B" w14:textId="4E1A8C82" w:rsidR="00D65DD8" w:rsidRDefault="00965987">
      <w:pPr>
        <w:jc w:val="both"/>
      </w:pPr>
      <w:r>
        <w:t xml:space="preserve">Událost zachycenou na fotografii lze zasadit do kontextu vztahu SSSR k jeho satelitům, který se v průběhu několika desetiletí existence tzv. východního bloku proměňoval. K upevnění své mocenské pozice a pacifikaci nežádoucích politických tendencí uplatňoval Sovětský svaz opakovaně vojenskou sílu (Maďarsko 1956, Československo 1968) a tvrdá represivní opatření. V 70. a první polovině 80. let, kdy lze politickou situaci ve většině zemí východního bloku označit za </w:t>
      </w:r>
      <w:r w:rsidR="442806B8">
        <w:t>„</w:t>
      </w:r>
      <w:r>
        <w:t>stabilizovanou</w:t>
      </w:r>
      <w:r w:rsidR="6AE55F9B">
        <w:t>“</w:t>
      </w:r>
      <w:r>
        <w:t>, využívalo sovětské vedení k posílení vzájemných vztahů propagandistické akce a symbolická gesta mj. v oblastech kultury, vědy a techniky.</w:t>
      </w:r>
    </w:p>
    <w:p w14:paraId="4E52FC0F" w14:textId="4A99893C" w:rsidR="00D65DD8" w:rsidRDefault="00965987">
      <w:pPr>
        <w:jc w:val="both"/>
      </w:pPr>
      <w:r>
        <w:t>Deset let poté, co sovětské jednotky (spolu s</w:t>
      </w:r>
      <w:r w:rsidR="17317EAB">
        <w:t xml:space="preserve"> vojsky</w:t>
      </w:r>
      <w:r>
        <w:t xml:space="preserve"> </w:t>
      </w:r>
      <w:r w:rsidR="0046365E">
        <w:t>dalších</w:t>
      </w:r>
      <w:r>
        <w:t xml:space="preserve"> stát</w:t>
      </w:r>
      <w:r w:rsidR="5D978D58">
        <w:t>ů</w:t>
      </w:r>
      <w:r>
        <w:t xml:space="preserve"> Varšavské smlouvy) v</w:t>
      </w:r>
      <w:r w:rsidR="0046365E">
        <w:t> </w:t>
      </w:r>
      <w:r>
        <w:t>Československu tvrdě potlačily proces politických a ekonomických reforem a kulturního uvolnění, měl společný let do vesmíru, provázený intenzivní mediální kampaní, sugerovat ve</w:t>
      </w:r>
      <w:r w:rsidR="0046365E">
        <w:t> </w:t>
      </w:r>
      <w:r>
        <w:t xml:space="preserve">vztahu obou států především přátelství a spolupráci. Prvenství, kterého se Československu skrze </w:t>
      </w:r>
      <w:proofErr w:type="spellStart"/>
      <w:r>
        <w:t>Remkův</w:t>
      </w:r>
      <w:proofErr w:type="spellEnd"/>
      <w:r>
        <w:t xml:space="preserve"> let dostalo, mělo podpořit pozitivní obraz SSSR jako velkorysého spojence, a</w:t>
      </w:r>
      <w:r w:rsidR="0046365E">
        <w:t> </w:t>
      </w:r>
      <w:r>
        <w:t>nepřímo také překrýt tragické výročí invaze. Událost do značné míry posilovala i prestiž československého, se sovětskou politikou zcela konformního režimu.</w:t>
      </w:r>
    </w:p>
    <w:p w14:paraId="30EBB0A9" w14:textId="77777777" w:rsidR="00D65DD8" w:rsidRDefault="00965987">
      <w:pPr>
        <w:jc w:val="both"/>
      </w:pPr>
      <w:r>
        <w:t>Symbolicky podobný význam měly další lety do kosmu, které následovaly po společném sovětsko-československém projektu. Po boku sovětských kosmonautů se v nich postupně vystřídali i zástupci ostatních zemí tzv. východního bloku (Polsko, NDR, Bulharsko, Maďarsko, Rumunsko) a některých dalších socialistických států (Vietnam, Kuba, Mongolsko).</w:t>
      </w:r>
    </w:p>
    <w:p w14:paraId="6A05A809" w14:textId="77777777" w:rsidR="00D65DD8" w:rsidRDefault="00D65DD8"/>
    <w:p w14:paraId="36720C8E" w14:textId="77777777" w:rsidR="00D65DD8" w:rsidRDefault="00965987">
      <w:pPr>
        <w:rPr>
          <w:u w:val="single"/>
        </w:rPr>
      </w:pPr>
      <w:r>
        <w:rPr>
          <w:u w:val="single"/>
        </w:rPr>
        <w:t>Možné úkoly</w:t>
      </w:r>
    </w:p>
    <w:p w14:paraId="5A39BBE3" w14:textId="77777777" w:rsidR="00D65DD8" w:rsidRDefault="00D65DD8">
      <w:pPr>
        <w:jc w:val="both"/>
      </w:pPr>
    </w:p>
    <w:p w14:paraId="61783FCE" w14:textId="77777777" w:rsidR="00D65DD8" w:rsidRDefault="00965987">
      <w:pPr>
        <w:numPr>
          <w:ilvl w:val="0"/>
          <w:numId w:val="1"/>
        </w:numPr>
        <w:jc w:val="both"/>
      </w:pPr>
      <w:r>
        <w:t>Popište fotografii, všímejte si jednotlivých výrazných prvků. Jak na vás oba muži působí?</w:t>
      </w:r>
    </w:p>
    <w:p w14:paraId="5B351003" w14:textId="77777777" w:rsidR="00D65DD8" w:rsidRDefault="00965987">
      <w:pPr>
        <w:numPr>
          <w:ilvl w:val="0"/>
          <w:numId w:val="1"/>
        </w:numPr>
        <w:jc w:val="both"/>
      </w:pPr>
      <w:r>
        <w:t xml:space="preserve">Proč Sovětský svaz v roce 1978 přizval Československo k letu do vesmíru? Jaké záměry tím mohl sledovat? </w:t>
      </w:r>
    </w:p>
    <w:p w14:paraId="0B8E6371" w14:textId="77777777" w:rsidR="00D65DD8" w:rsidRDefault="00965987">
      <w:pPr>
        <w:numPr>
          <w:ilvl w:val="0"/>
          <w:numId w:val="1"/>
        </w:numPr>
        <w:jc w:val="both"/>
      </w:pPr>
      <w:r>
        <w:t>Co mohla událost vypovídat o vztahu mezi SSSR a ČSSR? Připomeňte si, k čemu mezi oběma státy došlo v roce 1968.</w:t>
      </w:r>
    </w:p>
    <w:sectPr w:rsidR="00D65DD8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E71F" w14:textId="77777777" w:rsidR="00F6497B" w:rsidRDefault="00F6497B" w:rsidP="0046365E">
      <w:pPr>
        <w:spacing w:line="240" w:lineRule="auto"/>
      </w:pPr>
      <w:r>
        <w:separator/>
      </w:r>
    </w:p>
  </w:endnote>
  <w:endnote w:type="continuationSeparator" w:id="0">
    <w:p w14:paraId="08700FD0" w14:textId="77777777" w:rsidR="00F6497B" w:rsidRDefault="00F6497B" w:rsidP="00463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9C98" w14:textId="77777777" w:rsidR="00F6497B" w:rsidRDefault="00F6497B" w:rsidP="0046365E">
      <w:pPr>
        <w:spacing w:line="240" w:lineRule="auto"/>
      </w:pPr>
      <w:r>
        <w:separator/>
      </w:r>
    </w:p>
  </w:footnote>
  <w:footnote w:type="continuationSeparator" w:id="0">
    <w:p w14:paraId="6694A8B2" w14:textId="77777777" w:rsidR="00F6497B" w:rsidRDefault="00F6497B" w:rsidP="004636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2686" w14:textId="07F4434D" w:rsidR="0046365E" w:rsidRDefault="0046365E">
    <w:pPr>
      <w:pStyle w:val="Zhlav"/>
    </w:pPr>
    <w:bookmarkStart w:id="0" w:name="_Hlk148710107"/>
    <w:bookmarkStart w:id="1" w:name="_Hlk148710108"/>
    <w:r w:rsidRPr="005136A0">
      <w:t xml:space="preserve">Blok </w:t>
    </w:r>
    <w:r>
      <w:t>5</w:t>
    </w:r>
    <w:r w:rsidRPr="005136A0">
      <w:t xml:space="preserve"> | Lekce </w:t>
    </w:r>
    <w:r>
      <w:t xml:space="preserve">21 </w:t>
    </w:r>
    <w:r>
      <w:tab/>
    </w:r>
    <w:r>
      <w:tab/>
    </w:r>
    <w:bookmarkEnd w:id="0"/>
    <w:bookmarkEnd w:id="1"/>
    <w:r w:rsidRPr="0046365E">
      <w:t>Vývoj a krize východního bloku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02C8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5763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D8"/>
    <w:rsid w:val="000A5C34"/>
    <w:rsid w:val="0046365E"/>
    <w:rsid w:val="00965987"/>
    <w:rsid w:val="0099364E"/>
    <w:rsid w:val="00D65DD8"/>
    <w:rsid w:val="00F6497B"/>
    <w:rsid w:val="13DC8194"/>
    <w:rsid w:val="17317EAB"/>
    <w:rsid w:val="2740CF2A"/>
    <w:rsid w:val="324C7B57"/>
    <w:rsid w:val="3F03FC44"/>
    <w:rsid w:val="442806B8"/>
    <w:rsid w:val="57D2A8DC"/>
    <w:rsid w:val="5B3D8D4F"/>
    <w:rsid w:val="5D978D58"/>
    <w:rsid w:val="6AE55F9B"/>
    <w:rsid w:val="6EBA0A43"/>
    <w:rsid w:val="71A361AF"/>
    <w:rsid w:val="7C7C8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B866"/>
  <w15:docId w15:val="{C5BC8A47-D9E4-4F74-8348-F1B10A5C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365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65E"/>
  </w:style>
  <w:style w:type="paragraph" w:styleId="Zpat">
    <w:name w:val="footer"/>
    <w:basedOn w:val="Normln"/>
    <w:link w:val="ZpatChar"/>
    <w:uiPriority w:val="99"/>
    <w:unhideWhenUsed/>
    <w:rsid w:val="0046365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Props1.xml><?xml version="1.0" encoding="utf-8"?>
<ds:datastoreItem xmlns:ds="http://schemas.openxmlformats.org/officeDocument/2006/customXml" ds:itemID="{873E0481-517D-44C3-9126-8FFDDEF47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9DBD0-6A7A-4CA8-B8B9-C6780B435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026574-AEAA-4422-B651-BE97C2529DCE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Váňa</dc:creator>
  <cp:lastModifiedBy>Martin Váňa</cp:lastModifiedBy>
  <cp:revision>2</cp:revision>
  <dcterms:created xsi:type="dcterms:W3CDTF">2023-11-28T12:58:00Z</dcterms:created>
  <dcterms:modified xsi:type="dcterms:W3CDTF">2023-11-28T12:58:00Z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