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04EA15" w:rsidR="00F92912" w:rsidRPr="004A3D03" w:rsidRDefault="004A3D03" w:rsidP="004A3D03">
      <w:pPr>
        <w:pStyle w:val="Nadpis1"/>
      </w:pPr>
      <w:r w:rsidRPr="004A3D03">
        <w:t xml:space="preserve">Rozšiřující pramen: </w:t>
      </w:r>
      <w:r w:rsidR="00A91F4A" w:rsidRPr="004A3D03">
        <w:t>Nástup do transportu</w:t>
      </w:r>
    </w:p>
    <w:p w14:paraId="00000002" w14:textId="77777777" w:rsidR="00F92912" w:rsidRDefault="00000000">
      <w:hyperlink r:id="rId9">
        <w:r w:rsidR="00A91F4A">
          <w:rPr>
            <w:color w:val="1155CC"/>
            <w:u w:val="single"/>
          </w:rPr>
          <w:t>https://obrazyvalky.dejepis21.cz/prehravac.html?kapitola=10&amp;objekt=4</w:t>
        </w:r>
      </w:hyperlink>
    </w:p>
    <w:p w14:paraId="00000003" w14:textId="77777777" w:rsidR="00F92912" w:rsidRDefault="00F92912"/>
    <w:p w14:paraId="00000004" w14:textId="77777777" w:rsidR="00F92912" w:rsidRDefault="00A91F4A">
      <w:r>
        <w:rPr>
          <w:u w:val="single"/>
        </w:rPr>
        <w:t>Kontext vzniku pramene</w:t>
      </w:r>
      <w:r>
        <w:t xml:space="preserve">: </w:t>
      </w:r>
    </w:p>
    <w:p w14:paraId="00000005" w14:textId="185CFD19" w:rsidR="00F92912" w:rsidRDefault="00A91F4A">
      <w:r>
        <w:t xml:space="preserve">Film režiséra Alfréda </w:t>
      </w:r>
      <w:proofErr w:type="spellStart"/>
      <w:r>
        <w:t>Radoka</w:t>
      </w:r>
      <w:proofErr w:type="spellEnd"/>
      <w:r>
        <w:t xml:space="preserve"> (1914</w:t>
      </w:r>
      <w:r w:rsidR="01644D08">
        <w:t>–</w:t>
      </w:r>
      <w:r>
        <w:t xml:space="preserve">1976) </w:t>
      </w:r>
      <w:r w:rsidRPr="5E89FA6D">
        <w:rPr>
          <w:i/>
          <w:iCs/>
        </w:rPr>
        <w:t>Daleká cesta</w:t>
      </w:r>
      <w:r>
        <w:t xml:space="preserve"> vznikl v roce 1948 jako pokus ilustrovat traumatické zážitky holo</w:t>
      </w:r>
      <w:r w:rsidR="01C32701">
        <w:t>k</w:t>
      </w:r>
      <w:r>
        <w:t>austu. Na příkladu rodiny Kaufman</w:t>
      </w:r>
      <w:r w:rsidR="0423837F">
        <w:t>n</w:t>
      </w:r>
      <w:r>
        <w:t>ových přibl</w:t>
      </w:r>
      <w:r w:rsidR="77D6931E">
        <w:t>í</w:t>
      </w:r>
      <w:r>
        <w:t>žil osud českých Židů v soukolí nacistické byrokratické mašin</w:t>
      </w:r>
      <w:r w:rsidR="1D97BE0F">
        <w:t>e</w:t>
      </w:r>
      <w:r>
        <w:t>rie. Ačkoli je dnes film považován za</w:t>
      </w:r>
      <w:r w:rsidR="004A3D03">
        <w:t> </w:t>
      </w:r>
      <w:r>
        <w:t>jeden z nejlepších snímků na toto téma, v době svého vzniku se dočkal jen velmi chladného přijetí z řad tehdejších funkcionářů KSČ zodpovědných za kulturní politiku a mohl se jen krátce promítat v kinech na periferiích nebo na venkově. Zanedlouho byl stažen z</w:t>
      </w:r>
      <w:r w:rsidR="004A3D03">
        <w:t> </w:t>
      </w:r>
      <w:r>
        <w:t xml:space="preserve">distribuce úplně a </w:t>
      </w:r>
      <w:proofErr w:type="spellStart"/>
      <w:r>
        <w:t>Radok</w:t>
      </w:r>
      <w:proofErr w:type="spellEnd"/>
      <w:r>
        <w:t xml:space="preserve"> se po celý zbytek své profesní kariéry (která byla velmi úspěšná, vedle filmů např. i jeden z tvůrců Laterny Magiky) potýkal s nepřízní schvalovacích orgánů.</w:t>
      </w:r>
    </w:p>
    <w:p w14:paraId="00000006" w14:textId="77777777" w:rsidR="00F92912" w:rsidRDefault="00F92912"/>
    <w:p w14:paraId="00000007" w14:textId="77777777" w:rsidR="00F92912" w:rsidRDefault="00F92912"/>
    <w:p w14:paraId="00000008" w14:textId="77777777" w:rsidR="00F92912" w:rsidRDefault="00A91F4A">
      <w:pPr>
        <w:rPr>
          <w:u w:val="single"/>
        </w:rPr>
      </w:pPr>
      <w:r>
        <w:rPr>
          <w:u w:val="single"/>
        </w:rPr>
        <w:t>Popis zdroje</w:t>
      </w:r>
    </w:p>
    <w:p w14:paraId="00000009" w14:textId="324A7605" w:rsidR="00F92912" w:rsidRDefault="00A91F4A">
      <w:r>
        <w:t xml:space="preserve">V ukázce vidíme, jak se </w:t>
      </w:r>
      <w:r w:rsidR="1159C3EE">
        <w:t>K</w:t>
      </w:r>
      <w:r>
        <w:t xml:space="preserve">aufmannovi připravují na cestu do transportu, přičemž registrujeme různé postoje (odevzdanost matky, zlost otce). Vidíme také domovníka Šantrůčka, jak se </w:t>
      </w:r>
      <w:proofErr w:type="gramStart"/>
      <w:r>
        <w:t>snaží</w:t>
      </w:r>
      <w:proofErr w:type="gramEnd"/>
      <w:r>
        <w:t xml:space="preserve"> získat z majetku </w:t>
      </w:r>
      <w:r w:rsidR="42B21C14">
        <w:t>K</w:t>
      </w:r>
      <w:r>
        <w:t>aufmannových co největší podíl. V závěrečné scéně vidíme důstojníka (</w:t>
      </w:r>
      <w:r w:rsidR="004A3D03">
        <w:t>zřejmě SD</w:t>
      </w:r>
      <w:r>
        <w:t>), jak terorizuje skupinu Židů, kteří se mu nejsou schopni postavit na odpor.</w:t>
      </w:r>
    </w:p>
    <w:p w14:paraId="0000000A" w14:textId="77777777" w:rsidR="00F92912" w:rsidRDefault="00F92912"/>
    <w:p w14:paraId="0000000B" w14:textId="77777777" w:rsidR="00F92912" w:rsidRDefault="00F92912"/>
    <w:p w14:paraId="0000000C" w14:textId="77777777" w:rsidR="00F92912" w:rsidRDefault="00A91F4A">
      <w:pPr>
        <w:rPr>
          <w:u w:val="single"/>
        </w:rPr>
      </w:pPr>
      <w:r>
        <w:rPr>
          <w:u w:val="single"/>
        </w:rPr>
        <w:t>Interpretace zdroje</w:t>
      </w:r>
    </w:p>
    <w:p w14:paraId="0000000D" w14:textId="6AA57C33" w:rsidR="00F92912" w:rsidRDefault="00A91F4A">
      <w:r>
        <w:t>Ukázka ilustruje atmosféru nejistoty při odchodu Židů do transportu a zárove</w:t>
      </w:r>
      <w:r w:rsidR="7E470D2E">
        <w:t>ň</w:t>
      </w:r>
      <w:r>
        <w:t xml:space="preserve"> cynismus části české populace (v postavě souseda Kaufmannových), která využívala jejich nejistot k</w:t>
      </w:r>
      <w:r w:rsidR="004A3D03">
        <w:t> </w:t>
      </w:r>
      <w:r>
        <w:t xml:space="preserve">vlastnímu obohacení. </w:t>
      </w:r>
      <w:proofErr w:type="spellStart"/>
      <w:r>
        <w:t>Zároveń</w:t>
      </w:r>
      <w:proofErr w:type="spellEnd"/>
      <w:r>
        <w:t xml:space="preserve"> zachycuje účinnost perzekuce, která vede k naprosto pasivnímu přijímání rozkazů ze strany nacistického aparátu.</w:t>
      </w:r>
    </w:p>
    <w:p w14:paraId="0000000E" w14:textId="77777777" w:rsidR="00F92912" w:rsidRDefault="00F92912"/>
    <w:p w14:paraId="0000000F" w14:textId="77777777" w:rsidR="00F92912" w:rsidRDefault="00F92912"/>
    <w:p w14:paraId="00000010" w14:textId="77777777" w:rsidR="00F92912" w:rsidRDefault="00A91F4A">
      <w:pPr>
        <w:rPr>
          <w:u w:val="single"/>
        </w:rPr>
      </w:pPr>
      <w:r>
        <w:rPr>
          <w:u w:val="single"/>
        </w:rPr>
        <w:t xml:space="preserve">Možné otázky: </w:t>
      </w:r>
    </w:p>
    <w:p w14:paraId="00000011" w14:textId="77777777" w:rsidR="00F92912" w:rsidRDefault="00A91F4A">
      <w:r>
        <w:t>1. Jaké pocity prožívala židovská rodina, která byla zařazena do transportu do ghetta Terezín?</w:t>
      </w:r>
    </w:p>
    <w:p w14:paraId="00000012" w14:textId="6A44D81A" w:rsidR="00F92912" w:rsidRDefault="00A91F4A">
      <w:r>
        <w:t>2. V jakých rolích vystupují v ukázce Židé, Češi a Němci? Jaké charakterové vlastnosti lze u</w:t>
      </w:r>
      <w:r w:rsidR="004A3D03">
        <w:t> </w:t>
      </w:r>
      <w:r>
        <w:t>nich najít?</w:t>
      </w:r>
    </w:p>
    <w:p w14:paraId="00000013" w14:textId="77777777" w:rsidR="00F92912" w:rsidRDefault="00A91F4A">
      <w:r>
        <w:t>3. Vyznačují se Židé v ukázce pasivitou a odevzdaností, nebo vzdorem? Čím myslíte, že je jejich chování způsobeno?</w:t>
      </w:r>
    </w:p>
    <w:p w14:paraId="00000014" w14:textId="77777777" w:rsidR="00F92912" w:rsidRDefault="00F92912"/>
    <w:p w14:paraId="00000015" w14:textId="77777777" w:rsidR="00F92912" w:rsidRDefault="00F92912"/>
    <w:sectPr w:rsidR="00F92912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F7BE" w14:textId="77777777" w:rsidR="00775941" w:rsidRDefault="00775941" w:rsidP="004A3D03">
      <w:pPr>
        <w:spacing w:line="240" w:lineRule="auto"/>
      </w:pPr>
      <w:r>
        <w:separator/>
      </w:r>
    </w:p>
  </w:endnote>
  <w:endnote w:type="continuationSeparator" w:id="0">
    <w:p w14:paraId="7D0E911A" w14:textId="77777777" w:rsidR="00775941" w:rsidRDefault="00775941" w:rsidP="004A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A073" w14:textId="77777777" w:rsidR="00775941" w:rsidRDefault="00775941" w:rsidP="004A3D03">
      <w:pPr>
        <w:spacing w:line="240" w:lineRule="auto"/>
      </w:pPr>
      <w:r>
        <w:separator/>
      </w:r>
    </w:p>
  </w:footnote>
  <w:footnote w:type="continuationSeparator" w:id="0">
    <w:p w14:paraId="4C00016B" w14:textId="77777777" w:rsidR="00775941" w:rsidRDefault="00775941" w:rsidP="004A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F3E8" w14:textId="23B61B3D" w:rsidR="004A3D03" w:rsidRDefault="004A3D03">
    <w:pPr>
      <w:pStyle w:val="Zhlav"/>
    </w:pPr>
    <w:r w:rsidRPr="005136A0">
      <w:t xml:space="preserve">Blok </w:t>
    </w:r>
    <w:r>
      <w:t>4</w:t>
    </w:r>
    <w:r w:rsidRPr="005136A0">
      <w:t xml:space="preserve"> | Lekce 1</w:t>
    </w:r>
    <w:r>
      <w:t xml:space="preserve">7 </w:t>
    </w:r>
    <w:r>
      <w:tab/>
    </w:r>
    <w:r>
      <w:tab/>
    </w:r>
    <w:r w:rsidRPr="004A3D03">
      <w:t>Rasové pronásledování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12"/>
    <w:rsid w:val="003137E9"/>
    <w:rsid w:val="004A3D03"/>
    <w:rsid w:val="00775941"/>
    <w:rsid w:val="008D2000"/>
    <w:rsid w:val="00A91F4A"/>
    <w:rsid w:val="00F92912"/>
    <w:rsid w:val="01644D08"/>
    <w:rsid w:val="01C32701"/>
    <w:rsid w:val="0423837F"/>
    <w:rsid w:val="0637BE2B"/>
    <w:rsid w:val="06E7B91F"/>
    <w:rsid w:val="1159C3EE"/>
    <w:rsid w:val="1BF91323"/>
    <w:rsid w:val="1D97BE0F"/>
    <w:rsid w:val="1EFC460E"/>
    <w:rsid w:val="24BAC44A"/>
    <w:rsid w:val="32BBA451"/>
    <w:rsid w:val="362FE9D5"/>
    <w:rsid w:val="422DE9F2"/>
    <w:rsid w:val="42B21C14"/>
    <w:rsid w:val="5B258AF2"/>
    <w:rsid w:val="5E89FA6D"/>
    <w:rsid w:val="6FA8A421"/>
    <w:rsid w:val="77D6931E"/>
    <w:rsid w:val="7E4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455B"/>
  <w15:docId w15:val="{DADD4352-0944-4CD0-9831-0335821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A3D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D03"/>
  </w:style>
  <w:style w:type="paragraph" w:styleId="Zpat">
    <w:name w:val="footer"/>
    <w:basedOn w:val="Normln"/>
    <w:link w:val="ZpatChar"/>
    <w:uiPriority w:val="99"/>
    <w:unhideWhenUsed/>
    <w:rsid w:val="004A3D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brazyvalky.dejepis21.cz/prehravac.html?kapitola=10&amp;objekt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01270-45A1-4B0C-9304-3C5115BCA6F0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8FBCB52C-5CBE-4CCC-AA72-98AFEC1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7A36D-40C9-40A5-B83C-A9F197FD2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2023-11-28T14:19:00Z</dcterms:created>
  <dcterms:modified xsi:type="dcterms:W3CDTF">2023-11-28T14:19:00Z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