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3E6C" w:rsidRDefault="0058543E" w:rsidP="00932376">
      <w:pPr>
        <w:pStyle w:val="Nadpis1"/>
      </w:pPr>
      <w:bookmarkStart w:id="0" w:name="_v509kklyiqej" w:colFirst="0" w:colLast="0"/>
      <w:bookmarkEnd w:id="0"/>
      <w:r>
        <w:t>Rozšiřující pramen: vzpomínka Gottfrieda Bacha</w:t>
      </w:r>
    </w:p>
    <w:p w14:paraId="00000002" w14:textId="77777777" w:rsidR="00533E6C" w:rsidRDefault="00533E6C"/>
    <w:p w14:paraId="00000003" w14:textId="28200B9E" w:rsidR="00533E6C" w:rsidRDefault="0058543E">
      <w:r>
        <w:rPr>
          <w:u w:val="single"/>
        </w:rPr>
        <w:t>Citace:</w:t>
      </w:r>
      <w:r>
        <w:t xml:space="preserve"> vzpomínka Gottfrieda Bacha (*1940) v rámci projektu Paměť národa (informace i</w:t>
      </w:r>
      <w:r w:rsidR="00932376">
        <w:t> </w:t>
      </w:r>
      <w:r>
        <w:t xml:space="preserve">celý rozhovor dostupný zde: </w:t>
      </w:r>
      <w:hyperlink r:id="rId10">
        <w:r>
          <w:rPr>
            <w:color w:val="1155CC"/>
            <w:u w:val="single"/>
          </w:rPr>
          <w:t>https://www.pametnaroda.cz/cs/bach-gottfried-1940</w:t>
        </w:r>
      </w:hyperlink>
      <w:r>
        <w:t xml:space="preserve">) </w:t>
      </w:r>
    </w:p>
    <w:p w14:paraId="00000004" w14:textId="09132882" w:rsidR="00533E6C" w:rsidRDefault="1724E678" w:rsidP="00932376">
      <w:pPr>
        <w:spacing w:before="240" w:after="240"/>
        <w:rPr>
          <w:i/>
          <w:iCs/>
        </w:rPr>
      </w:pPr>
      <w:r w:rsidRPr="2A470F43">
        <w:rPr>
          <w:i/>
          <w:iCs/>
          <w:color w:val="1A1A1E"/>
          <w:sz w:val="21"/>
          <w:szCs w:val="21"/>
          <w:highlight w:val="white"/>
        </w:rPr>
        <w:t>„Ano, to bylo vyhnání. Většinu toho znám asi z vyprávění, ale mám i vlastní vzpomínky. Vím, jak jsme tam stáli. Bratr byl o tři roky mladší, byly mu tedy dva a byl v kočárku. Sestra byla o dva roky starší než já a prostě jsme jeli s tím kočárkem. Jinak jsme vlastně neměli nic. V kočárku bylo pár věcí. Máma vyprávěla, že v něm byly také vkladní knížky, ty nám potom ještě zabavili. A</w:t>
      </w:r>
      <w:r w:rsidR="00932376">
        <w:rPr>
          <w:i/>
          <w:iCs/>
          <w:color w:val="1A1A1E"/>
          <w:sz w:val="21"/>
          <w:szCs w:val="21"/>
          <w:highlight w:val="white"/>
        </w:rPr>
        <w:t> </w:t>
      </w:r>
      <w:r w:rsidRPr="2A470F43">
        <w:rPr>
          <w:i/>
          <w:iCs/>
          <w:color w:val="1A1A1E"/>
          <w:sz w:val="21"/>
          <w:szCs w:val="21"/>
          <w:highlight w:val="white"/>
        </w:rPr>
        <w:t xml:space="preserve">také si vzpomínám na tu kolonu, jak šla směrem na </w:t>
      </w:r>
      <w:proofErr w:type="spellStart"/>
      <w:r w:rsidRPr="2A470F43">
        <w:rPr>
          <w:i/>
          <w:iCs/>
          <w:color w:val="1A1A1E"/>
          <w:sz w:val="21"/>
          <w:szCs w:val="21"/>
          <w:highlight w:val="white"/>
        </w:rPr>
        <w:t>Heinrichsreith</w:t>
      </w:r>
      <w:proofErr w:type="spellEnd"/>
      <w:r w:rsidRPr="2A470F43">
        <w:rPr>
          <w:i/>
          <w:iCs/>
          <w:color w:val="1A1A1E"/>
          <w:sz w:val="21"/>
          <w:szCs w:val="21"/>
          <w:highlight w:val="white"/>
        </w:rPr>
        <w:t>, nebo přímo do</w:t>
      </w:r>
      <w:r w:rsidR="00932376">
        <w:rPr>
          <w:i/>
          <w:iCs/>
          <w:color w:val="1A1A1E"/>
          <w:sz w:val="21"/>
          <w:szCs w:val="21"/>
          <w:highlight w:val="white"/>
        </w:rPr>
        <w:t> </w:t>
      </w:r>
      <w:proofErr w:type="spellStart"/>
      <w:r w:rsidRPr="2A470F43">
        <w:rPr>
          <w:i/>
          <w:iCs/>
          <w:color w:val="1A1A1E"/>
          <w:sz w:val="21"/>
          <w:szCs w:val="21"/>
          <w:highlight w:val="white"/>
        </w:rPr>
        <w:t>Heinrichsreithu</w:t>
      </w:r>
      <w:proofErr w:type="spellEnd"/>
      <w:r w:rsidRPr="2A470F43">
        <w:rPr>
          <w:i/>
          <w:iCs/>
          <w:color w:val="1A1A1E"/>
          <w:sz w:val="21"/>
          <w:szCs w:val="21"/>
          <w:highlight w:val="white"/>
        </w:rPr>
        <w:t xml:space="preserve">, tam je ten známý most, který je teď trochu zpustlý a údajně ho úmyslně neopravují. Nechtějí tam autodopravu, ale pěšky se po něm přejít dá. A tudy se tedy pohyboval ten proud lidí. Mám na to vlastní vzpomínky, trvalo to dlouho a bylo horko. A jeden starý člověk, teď si nejsem jist, jestli to vím z vlastních vzpomínek, alespoň máma to tak vypravovala, bylo mu už tak asi osmdesát a měl </w:t>
      </w:r>
      <w:r w:rsidR="24C5B78C" w:rsidRPr="2A470F43">
        <w:rPr>
          <w:i/>
          <w:iCs/>
          <w:color w:val="1A1A1E"/>
          <w:sz w:val="21"/>
          <w:szCs w:val="21"/>
          <w:highlight w:val="white"/>
        </w:rPr>
        <w:t>‚</w:t>
      </w:r>
      <w:r w:rsidRPr="2A470F43">
        <w:rPr>
          <w:i/>
          <w:iCs/>
          <w:color w:val="1A1A1E"/>
          <w:sz w:val="21"/>
          <w:szCs w:val="21"/>
          <w:highlight w:val="white"/>
        </w:rPr>
        <w:t>otevřené nohy</w:t>
      </w:r>
      <w:r w:rsidR="7B9EEB67" w:rsidRPr="2A470F43">
        <w:rPr>
          <w:i/>
          <w:iCs/>
          <w:color w:val="1A1A1E"/>
          <w:sz w:val="21"/>
          <w:szCs w:val="21"/>
          <w:highlight w:val="white"/>
        </w:rPr>
        <w:t>‘</w:t>
      </w:r>
      <w:r w:rsidRPr="2A470F43">
        <w:rPr>
          <w:i/>
          <w:iCs/>
          <w:color w:val="1A1A1E"/>
          <w:sz w:val="21"/>
          <w:szCs w:val="21"/>
          <w:highlight w:val="white"/>
        </w:rPr>
        <w:t>, kožní chorobu. Seděl v příkopu a křičel, že ho tam mají prostě pohřbít, že už nemůže dál jít.“</w:t>
      </w:r>
    </w:p>
    <w:p w14:paraId="00000006" w14:textId="4B573553" w:rsidR="00533E6C" w:rsidRDefault="0058543E" w:rsidP="4D0FC476">
      <w:pPr>
        <w:rPr>
          <w:u w:val="single"/>
        </w:rPr>
      </w:pPr>
      <w:r w:rsidRPr="4D0FC476">
        <w:rPr>
          <w:u w:val="single"/>
        </w:rPr>
        <w:t>Kontext vzniku zdroje</w:t>
      </w:r>
      <w:r>
        <w:t xml:space="preserve">: </w:t>
      </w:r>
    </w:p>
    <w:p w14:paraId="00000007" w14:textId="5AAD6F51" w:rsidR="00533E6C" w:rsidRDefault="1724E678">
      <w:pPr>
        <w:spacing w:before="240" w:after="240"/>
      </w:pPr>
      <w:r>
        <w:t xml:space="preserve"> Vznikl jako součást projektu Paměti národa, který sbírá vzpomínky pamětník</w:t>
      </w:r>
      <w:r w:rsidR="3A1D4519">
        <w:t>ů</w:t>
      </w:r>
      <w:r>
        <w:t xml:space="preserve"> na různé etapy československých moderních dějin.</w:t>
      </w:r>
    </w:p>
    <w:p w14:paraId="00000008" w14:textId="77777777" w:rsidR="00533E6C" w:rsidRDefault="00533E6C">
      <w:pPr>
        <w:spacing w:before="240" w:after="240"/>
      </w:pPr>
    </w:p>
    <w:p w14:paraId="00000009" w14:textId="77777777" w:rsidR="00533E6C" w:rsidRDefault="0058543E">
      <w:r>
        <w:rPr>
          <w:u w:val="single"/>
        </w:rPr>
        <w:t>Popis zdroje</w:t>
      </w:r>
      <w:r>
        <w:t xml:space="preserve">: </w:t>
      </w:r>
    </w:p>
    <w:p w14:paraId="0000000A" w14:textId="5A419D6C" w:rsidR="00533E6C" w:rsidRDefault="1724E678" w:rsidP="00932376">
      <w:r>
        <w:t xml:space="preserve">Gottfried Bach se narodil 26. června 1940 v jihomoravské vesnici Stálky u rakouské hranice. Jeho rodiče byli němečtí malorolníci </w:t>
      </w:r>
      <w:proofErr w:type="spellStart"/>
      <w:r>
        <w:t>Matthäus</w:t>
      </w:r>
      <w:proofErr w:type="spellEnd"/>
      <w:r>
        <w:t xml:space="preserve"> a Anna Bachovi. Otec musel po vypuknutí druhé světové války narukovat do wehrmachtu a roku 1944 padl v </w:t>
      </w:r>
      <w:r w:rsidR="683BB801">
        <w:t>Sovětském svazu</w:t>
      </w:r>
      <w:r>
        <w:t>. V obci Stálky převažovali do konce války německy mluvící obyvatelé, kteří se živili zemědělstvím. V</w:t>
      </w:r>
      <w:r w:rsidR="00932376">
        <w:t> </w:t>
      </w:r>
      <w:r>
        <w:t xml:space="preserve">červnu 1945, přesně v den pátých narozenin Gottfrieda Bacha, se museli téměř všichni obyvatelé vesnice do hodiny shromáždit a v pěší koloně opustit jen s nejnutnějšími věcmi Československo směrem na rakouský </w:t>
      </w:r>
      <w:proofErr w:type="spellStart"/>
      <w:r>
        <w:t>Heinrichsreith</w:t>
      </w:r>
      <w:proofErr w:type="spellEnd"/>
      <w:r>
        <w:t xml:space="preserve">. Šlo o takzvaný divoký odsun. Bachovi se mohli usadit v blízké obci </w:t>
      </w:r>
      <w:proofErr w:type="spellStart"/>
      <w:r>
        <w:t>Langau</w:t>
      </w:r>
      <w:proofErr w:type="spellEnd"/>
      <w:r>
        <w:t xml:space="preserve"> a brzy získali rakouské občanství. V prvních letech dohlédli přes vznikající železnou oponu i do </w:t>
      </w:r>
      <w:r w:rsidR="4304ECAD">
        <w:t>Stálek</w:t>
      </w:r>
      <w:r>
        <w:t xml:space="preserve">. Gottfried vystudoval pedagogickou školu ve Vídni. V roce 1966 se oženil s Rakušankou s českými kořeny. Studijně i pracovně pobýval často v USA, většinu profesního života prožil v Německu. Po roce 1989 koupil statek </w:t>
      </w:r>
      <w:proofErr w:type="spellStart"/>
      <w:r>
        <w:t>Krokovice</w:t>
      </w:r>
      <w:proofErr w:type="spellEnd"/>
      <w:r>
        <w:t xml:space="preserve"> v Písečném nedaleko rodné obce. V důchodu se tam se ženou usadil natrvalo. Ve Stálkách se zasloužil o obnovu některých památek po německém obyvatelstvu. V roce 2020 plánoval uspořádání česko-rakouské pouti po stopách odsunu.</w:t>
      </w:r>
    </w:p>
    <w:p w14:paraId="0000000B" w14:textId="77777777" w:rsidR="00533E6C" w:rsidRDefault="0058543E">
      <w:pPr>
        <w:spacing w:before="240" w:after="240"/>
      </w:pPr>
      <w:r>
        <w:t xml:space="preserve"> </w:t>
      </w:r>
    </w:p>
    <w:p w14:paraId="0000000C" w14:textId="77777777" w:rsidR="00533E6C" w:rsidRDefault="0058543E">
      <w:r>
        <w:rPr>
          <w:u w:val="single"/>
        </w:rPr>
        <w:t>Interpretace zdroje</w:t>
      </w:r>
      <w:r>
        <w:t xml:space="preserve">: </w:t>
      </w:r>
    </w:p>
    <w:p w14:paraId="0000000D" w14:textId="4A945E5A" w:rsidR="00533E6C" w:rsidRDefault="1724E678">
      <w:pPr>
        <w:spacing w:before="240" w:after="240"/>
      </w:pPr>
      <w:r>
        <w:t xml:space="preserve"> Vzpomínka dokládá konkrétní příběh z doby tzv. divokého odsunu, kterého nebyly ušetřeny ani malé děti</w:t>
      </w:r>
      <w:r w:rsidR="2693CEBB">
        <w:t>,</w:t>
      </w:r>
      <w:r>
        <w:t xml:space="preserve"> ani starci. Během cesty přicházeli lidé o majetek a byli v ohrožení na zdraví.</w:t>
      </w:r>
    </w:p>
    <w:p w14:paraId="0000000E" w14:textId="77777777" w:rsidR="00533E6C" w:rsidRDefault="00533E6C">
      <w:pPr>
        <w:spacing w:before="240" w:after="240"/>
      </w:pPr>
    </w:p>
    <w:p w14:paraId="0000000F" w14:textId="77777777" w:rsidR="00533E6C" w:rsidRDefault="0058543E">
      <w:pPr>
        <w:rPr>
          <w:u w:val="single"/>
        </w:rPr>
      </w:pPr>
      <w:r>
        <w:rPr>
          <w:u w:val="single"/>
        </w:rPr>
        <w:t>Možné úkoly</w:t>
      </w:r>
    </w:p>
    <w:p w14:paraId="00000010" w14:textId="571CC51F" w:rsidR="00533E6C" w:rsidRDefault="1724E678">
      <w:pPr>
        <w:numPr>
          <w:ilvl w:val="0"/>
          <w:numId w:val="1"/>
        </w:numPr>
      </w:pPr>
      <w:r>
        <w:t>Kdo byli vyhánění lidé? Jaké skupiny obyvatel se účastnil</w:t>
      </w:r>
      <w:r w:rsidR="4406F463">
        <w:t>y</w:t>
      </w:r>
      <w:r>
        <w:t xml:space="preserve"> odsunu?</w:t>
      </w:r>
    </w:p>
    <w:p w14:paraId="00000011" w14:textId="77777777" w:rsidR="00533E6C" w:rsidRDefault="0058543E">
      <w:pPr>
        <w:numPr>
          <w:ilvl w:val="0"/>
          <w:numId w:val="1"/>
        </w:numPr>
      </w:pPr>
      <w:r>
        <w:t>S jakými problémy se lidé během odsunu potýkali?</w:t>
      </w:r>
    </w:p>
    <w:p w14:paraId="00000012" w14:textId="77777777" w:rsidR="00533E6C" w:rsidRDefault="0058543E">
      <w:pPr>
        <w:numPr>
          <w:ilvl w:val="0"/>
          <w:numId w:val="1"/>
        </w:numPr>
      </w:pPr>
      <w:r>
        <w:t>Jak na celou událost Gottfried vzpomíná? Jak ji hodnotí?</w:t>
      </w:r>
    </w:p>
    <w:p w14:paraId="00000013" w14:textId="77777777" w:rsidR="00533E6C" w:rsidRDefault="0058543E">
      <w:pPr>
        <w:numPr>
          <w:ilvl w:val="0"/>
          <w:numId w:val="1"/>
        </w:numPr>
      </w:pPr>
      <w:r>
        <w:t>Na základě dalších informací o jeho životě zkus vysvětlit, jaký měl odsun vliv na jeho život.</w:t>
      </w:r>
    </w:p>
    <w:p w14:paraId="00000014" w14:textId="77777777" w:rsidR="00533E6C" w:rsidRDefault="00533E6C"/>
    <w:sectPr w:rsidR="00533E6C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E193" w14:textId="77777777" w:rsidR="00366A67" w:rsidRDefault="00366A67" w:rsidP="00932376">
      <w:pPr>
        <w:spacing w:line="240" w:lineRule="auto"/>
      </w:pPr>
      <w:r>
        <w:separator/>
      </w:r>
    </w:p>
  </w:endnote>
  <w:endnote w:type="continuationSeparator" w:id="0">
    <w:p w14:paraId="309E1226" w14:textId="77777777" w:rsidR="00366A67" w:rsidRDefault="00366A67" w:rsidP="0093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7CF4" w14:textId="77777777" w:rsidR="00366A67" w:rsidRDefault="00366A67" w:rsidP="00932376">
      <w:pPr>
        <w:spacing w:line="240" w:lineRule="auto"/>
      </w:pPr>
      <w:r>
        <w:separator/>
      </w:r>
    </w:p>
  </w:footnote>
  <w:footnote w:type="continuationSeparator" w:id="0">
    <w:p w14:paraId="00D59FE9" w14:textId="77777777" w:rsidR="00366A67" w:rsidRDefault="00366A67" w:rsidP="0093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7B44" w14:textId="5DA730A4" w:rsidR="00932376" w:rsidRDefault="00932376">
    <w:pPr>
      <w:pStyle w:val="Zhlav"/>
    </w:pPr>
    <w:r w:rsidRPr="005136A0">
      <w:t>Blok 3 | Lekce 1</w:t>
    </w:r>
    <w:r>
      <w:t xml:space="preserve">5 </w:t>
    </w:r>
    <w:r>
      <w:tab/>
    </w:r>
    <w:r>
      <w:tab/>
    </w:r>
    <w:r w:rsidRPr="00932376">
      <w:t>Proměny poválečného Československa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D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96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6C"/>
    <w:rsid w:val="00066864"/>
    <w:rsid w:val="00366A67"/>
    <w:rsid w:val="003C321B"/>
    <w:rsid w:val="00533E6C"/>
    <w:rsid w:val="0058543E"/>
    <w:rsid w:val="00932376"/>
    <w:rsid w:val="1724E678"/>
    <w:rsid w:val="24C5B78C"/>
    <w:rsid w:val="2693CEBB"/>
    <w:rsid w:val="2A470F43"/>
    <w:rsid w:val="2E96E10E"/>
    <w:rsid w:val="33D4C92C"/>
    <w:rsid w:val="3A1D4519"/>
    <w:rsid w:val="3EBC2009"/>
    <w:rsid w:val="412A9D7A"/>
    <w:rsid w:val="4304ECAD"/>
    <w:rsid w:val="4406F463"/>
    <w:rsid w:val="4D0FC476"/>
    <w:rsid w:val="4D611314"/>
    <w:rsid w:val="67BC739F"/>
    <w:rsid w:val="683BB801"/>
    <w:rsid w:val="6E60741F"/>
    <w:rsid w:val="73F2E939"/>
    <w:rsid w:val="7B9E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FC7"/>
  <w15:docId w15:val="{E3BBEC57-2909-4392-A5AC-EAE91B7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932376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23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376"/>
  </w:style>
  <w:style w:type="paragraph" w:styleId="Zpat">
    <w:name w:val="footer"/>
    <w:basedOn w:val="Normln"/>
    <w:link w:val="ZpatChar"/>
    <w:uiPriority w:val="99"/>
    <w:unhideWhenUsed/>
    <w:rsid w:val="009323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ametnaroda.cz/cs/bach-gottfried-19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C2EFC90F-0944-4D5A-AEE9-832BEC77A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B5343-8155-49CD-8C28-AF02492D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7A6D8-684B-40E3-BCE3-8E8E807A171B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2023-11-28T13:42:00Z</dcterms:created>
  <dcterms:modified xsi:type="dcterms:W3CDTF">2023-11-28T13:42:00Z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